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30"/>
          <w:szCs w:val="30"/>
          <w:lang w:val="en-US" w:eastAsia="zh-CN"/>
        </w:rPr>
        <w:t>山东社科院2023年度专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30"/>
          <w:szCs w:val="30"/>
          <w:lang w:val="en-US" w:eastAsia="zh-CN"/>
        </w:rPr>
        <w:t>业技术中级岗位招聘笔试成绩公示表</w:t>
      </w:r>
    </w:p>
    <w:tbl>
      <w:tblPr>
        <w:tblStyle w:val="4"/>
        <w:tblW w:w="91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989"/>
        <w:gridCol w:w="2295"/>
        <w:gridCol w:w="2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  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是否进入面试范围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专业技术十级岗         （院本部）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64.75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64.25 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专业技术十级岗    （青岛岗）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73.25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63.75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64.75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说明：笔试合格分数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线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为70分。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3E6C68-32DF-4F84-9138-7CDACFB63E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MGM5MDI1YzJiMWJjMWFiNTExYWVjNmE3NTViMTMifQ=="/>
  </w:docVars>
  <w:rsids>
    <w:rsidRoot w:val="5EF45881"/>
    <w:rsid w:val="02C46BBB"/>
    <w:rsid w:val="0E4D17CD"/>
    <w:rsid w:val="0EA46B32"/>
    <w:rsid w:val="134277F0"/>
    <w:rsid w:val="2DC35BF4"/>
    <w:rsid w:val="3F7A3FE3"/>
    <w:rsid w:val="5B595267"/>
    <w:rsid w:val="5EF45881"/>
    <w:rsid w:val="5F2711D9"/>
    <w:rsid w:val="5FDE06A9"/>
    <w:rsid w:val="72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384</Words>
  <Characters>877</Characters>
  <Lines>0</Lines>
  <Paragraphs>0</Paragraphs>
  <TotalTime>2</TotalTime>
  <ScaleCrop>false</ScaleCrop>
  <LinksUpToDate>false</LinksUpToDate>
  <CharactersWithSpaces>985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2023-03-31T02:20:00Z</dcterms:created>
  <dc:creator>蕴芷*</dc:creator>
  <cp:lastModifiedBy>李凤珂</cp:lastModifiedBy>
  <cp:lastPrinted>2023-03-31T03:08:00Z</cp:lastPrinted>
  <dcterms:modified xsi:type="dcterms:W3CDTF">2023-03-31T03:21:48Z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3E7D07B324814D0894E0E65A8D6BE409</vt:lpwstr>
  </property>
</Properties>
</file>